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3" w:rsidRPr="00A2313A" w:rsidRDefault="00376633" w:rsidP="00CE779F">
      <w:pPr>
        <w:spacing w:after="0"/>
        <w:jc w:val="center"/>
        <w:rPr>
          <w:rFonts w:ascii="Arial" w:hAnsi="Arial" w:cs="Arial"/>
        </w:rPr>
      </w:pPr>
      <w:r w:rsidRPr="009B0827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49.5pt;height:60pt;visibility:visible">
            <v:imagedata r:id="rId5" o:title="" chromakey="#f1f1f1" gain="136533f" blacklevel="-7864f"/>
          </v:shape>
        </w:pict>
      </w:r>
    </w:p>
    <w:p w:rsidR="00376633" w:rsidRPr="00A2313A" w:rsidRDefault="00376633" w:rsidP="00CE779F">
      <w:pPr>
        <w:spacing w:after="0"/>
        <w:rPr>
          <w:rFonts w:ascii="Arial" w:hAnsi="Arial" w:cs="Arial"/>
        </w:rPr>
      </w:pPr>
      <w:r w:rsidRPr="00A2313A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76633" w:rsidRPr="00A2313A" w:rsidRDefault="00376633" w:rsidP="00CE77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313A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376633" w:rsidRPr="00A2313A" w:rsidRDefault="00376633" w:rsidP="00CE77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313A">
        <w:rPr>
          <w:rFonts w:ascii="Arial" w:hAnsi="Arial" w:cs="Arial"/>
          <w:b/>
          <w:bCs/>
          <w:sz w:val="28"/>
          <w:szCs w:val="28"/>
        </w:rPr>
        <w:t xml:space="preserve">АДМИНИСТРАЦИИ СЕЛЬСКОГО ПОСЕЛЕНИЯ    </w:t>
      </w:r>
    </w:p>
    <w:p w:rsidR="00376633" w:rsidRPr="00A2313A" w:rsidRDefault="00376633" w:rsidP="00CE77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313A">
        <w:rPr>
          <w:rFonts w:ascii="Arial" w:hAnsi="Arial" w:cs="Arial"/>
          <w:b/>
          <w:bCs/>
          <w:sz w:val="28"/>
          <w:szCs w:val="28"/>
        </w:rPr>
        <w:t>МАЛИНИНСКИЙ СЕЛЬСОВЕТ</w:t>
      </w:r>
    </w:p>
    <w:p w:rsidR="00376633" w:rsidRPr="00A2313A" w:rsidRDefault="00376633" w:rsidP="00CE77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313A">
        <w:rPr>
          <w:rFonts w:ascii="Arial" w:hAnsi="Arial" w:cs="Arial"/>
          <w:b/>
          <w:bCs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376633" w:rsidRPr="00A2313A" w:rsidRDefault="00376633" w:rsidP="00CE77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76633" w:rsidRPr="00A2313A" w:rsidRDefault="00376633" w:rsidP="007E57C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</w:t>
      </w:r>
      <w:r w:rsidRPr="00A2313A">
        <w:rPr>
          <w:rFonts w:ascii="Arial" w:hAnsi="Arial" w:cs="Arial"/>
          <w:color w:val="000000"/>
          <w:sz w:val="28"/>
          <w:szCs w:val="28"/>
        </w:rPr>
        <w:t xml:space="preserve"> марта  2019 года                      с.Малинино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№ 36</w:t>
      </w:r>
    </w:p>
    <w:p w:rsidR="00376633" w:rsidRPr="00A2313A" w:rsidRDefault="00376633" w:rsidP="007E57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633" w:rsidRPr="00A2313A" w:rsidRDefault="00376633" w:rsidP="009F249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2313A">
        <w:rPr>
          <w:rFonts w:ascii="Arial" w:hAnsi="Arial" w:cs="Arial"/>
          <w:color w:val="000000"/>
          <w:sz w:val="28"/>
          <w:szCs w:val="28"/>
        </w:rPr>
        <w:t>О внесении изменений в постановление администрации сельского поселения Малининский сельсовет от 28 октября 2013 года № 120 "Об утверждении муниципальной Программы 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утвержденным постановлением администрации сельского поселения Малининский сельсовет Хлевенского муниципального района </w:t>
      </w:r>
      <w:hyperlink r:id="rId6" w:history="1">
        <w:r>
          <w:rPr>
            <w:rStyle w:val="Hyperlink"/>
            <w:rFonts w:ascii="Arial" w:hAnsi="Arial" w:cs="Arial"/>
          </w:rPr>
          <w:t>от 1.10.2013 года № 113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Порядке разработки, реализации и проведения оценки эффективности реализации муниципальных программ сельского поселения Малининский сельсовет Хлевенского муниципального района Липецкой области", руководствуясь </w:t>
      </w:r>
      <w:hyperlink r:id="rId7" w:history="1">
        <w:r>
          <w:rPr>
            <w:rStyle w:val="Hyperlink"/>
            <w:rFonts w:ascii="Arial" w:hAnsi="Arial" w:cs="Arial"/>
          </w:rPr>
          <w:t>Уставом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сельского поселения Малининский сельсовет Хлевенского муниципального района Липецкой области Российской Федерации, администрация сельского поселения Малининский сельсовет Хлевенского муниципального района Липецкой области Российской Федерации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 постановление администрации сельского поселения Малининский сельсовет </w:t>
      </w:r>
      <w:hyperlink r:id="rId8" w:history="1">
        <w:r>
          <w:rPr>
            <w:rStyle w:val="Hyperlink"/>
            <w:rFonts w:ascii="Arial" w:hAnsi="Arial" w:cs="Arial"/>
          </w:rPr>
          <w:t>от 28 октября 2013 года № 120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"Об утверждении муниципальной Программы "Устойчивое развитие сельской территории сельского поселения Малининский сельсовет" (с изменениями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Hyperlink"/>
            <w:rFonts w:ascii="Arial" w:hAnsi="Arial" w:cs="Arial"/>
          </w:rPr>
          <w:t>от 23.11.2016 № 150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Hyperlink"/>
            <w:rFonts w:ascii="Arial" w:hAnsi="Arial" w:cs="Arial"/>
          </w:rPr>
          <w:t>от 05.02.2018 № 28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Hyperlink"/>
            <w:rFonts w:ascii="Arial" w:hAnsi="Arial" w:cs="Arial"/>
          </w:rPr>
          <w:t>от 27.11.2018 № 130</w:t>
        </w:r>
      </w:hyperlink>
      <w:r>
        <w:t xml:space="preserve">, </w:t>
      </w:r>
      <w:r w:rsidRPr="00EB5E48">
        <w:rPr>
          <w:rFonts w:ascii="Arial" w:hAnsi="Arial" w:cs="Arial"/>
          <w:color w:val="0000FF"/>
        </w:rPr>
        <w:t>от 04.03.2019  № 31</w:t>
      </w:r>
      <w:r w:rsidRPr="00EB5E4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 Приложение к постановлению изложить в новой редакции (прилагается).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со дня обнародования.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 xml:space="preserve">Глава администрации сельского поселения </w:t>
      </w:r>
    </w:p>
    <w:p w:rsidR="00376633" w:rsidRPr="00EB5E48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Малининский сельсовет</w:t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</w:r>
      <w:r w:rsidRPr="00EB5E48">
        <w:rPr>
          <w:rFonts w:ascii="Arial" w:hAnsi="Arial" w:cs="Arial"/>
          <w:color w:val="000000"/>
          <w:sz w:val="24"/>
          <w:szCs w:val="24"/>
        </w:rPr>
        <w:tab/>
        <w:t>С.Я.Волхов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к постановлению администрации сельского поселения Малининский сельсовет Хлевенского муниципального района "О внесении изменений в постановление администрации сельского поселения Малининский сельсовет от 28 октября 2013 года №120 "Об утверждении муниципальной программы "Устойчивое развитие сельской территории сельского поселения Малининский 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 xml:space="preserve">МУНИЦИПАЛЬНАЯ ПРОГРАММА   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"Устойчивое развитие сельской территории сельского поселения Малининский сельсовет"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 xml:space="preserve">ПАСПОРТ </w:t>
      </w: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>муниципальной программы "Устойчивое развитие сельской территории сельского поселения Малининский 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8"/>
        <w:gridCol w:w="6296"/>
      </w:tblGrid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 сельского поселения Малининский сельсовет Хлевенского муниципального района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2014 - 2024 годы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1. "Обеспечение и совершенствование деятельности органов управления сельского поселения Малининский сельсовет"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2. "Комплексное развитие жилищно-коммунальной инфраструктуры и повышение уровня благоустройства на территории сельского поселения Малининский сельсовет";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3. "Развитие социальной сферы в сельском поселении Малининский сельсовет"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4. "Обеспечение безопасности человека и природной среды на территории сельского поселения Малининский сельсовет"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Сбалансированное, комплексное развитие сельского поселения Малининский сельсовет.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удовлетворенности населения условиями проживания на территории сельского поселения %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эффективности деятельности органов местного самоуправления сельского поселения.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жителей качественной инфраструктурой и услугами благоустройства.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развития человеческого потенциала.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 задачи 2: Удельный вес дорог с твердым покрытием в общей протяженности дорог местного значения в пределах поселения, % Показатель 2 задачи 2: Обеспеченность населения централизованным водоснабжением, 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3 задачи 2: Объем внебюджетных источников, привлеченных на благоустройство,, из расчета на 1 жителя поселения, тыс.руб./чел.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 задачи 3; Доля населения, систематически занимающегося физической культурой и спортом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2 задачи 3: Доля населения, участвующего в культурно-досуговых мероприятиях.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3 задачи 3: Количество экземпляров новых поступлений в библиотечный фонд, ед.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 задачи 4: Динамика сокращения деструктивных событий.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32247,0 тыс. руб., из них: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- 3138,5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- 3188,5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-3046,9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- 3129,0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-3581,3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- 3092,2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- 2546,6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- 2580,6 тыс.руб.,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- 2647,8 тыс. руб.,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- 2647,8 тыс.руб.,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- 2647,8 тыс.руб.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 2024 году к базовому 2013 году: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увеличения удельного веса дорог с твердым покрытием в общей протяженности дорог местного значения в пределах поселения на 3 %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увеличения обеспеченности населения централизованным водоснабжением на 6 %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прироста объема внебюджетных источников, привлеченных на благоустройство, из расчета на 1 жителя поселения на ------тыс.руб./чел.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доли населения, систематически занимающегося физической культурой и спортом на 10 %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доли населения, участвующего в культурно-досуговых мероприятиях на 3%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количества экземпляров новых поступлений в библиотечный фонд 1260 ед.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количества ликвидированных несанкционированных свалок на 1 ед.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>ТЕКСТОВАЯ ЧАСТЬ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экономики сельского поселения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 Малининский сельсовет расположено в центральной части Хлевенского района Липецкой области с административным центром в селе Малинино. В состав сельского поселения входят семь населенныхпунктов: с.Малинино, д. Круглянка, д. Крутец, д.Большой Мечек , д.Малый Мечек, д. Стерляговка, Хутор Горденин.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Административный центр находится на расстоянии 60 км от областного центра и 25 км от районного центра. Общая площадь сельского поселения составляет 5591 га, граничит с сельским поселением Елец- Лозовский сельсовет, сельским поселением Ново-Дубовский сельсовет, сельским поселением Воробьевский сельсовет, сельским поселением Ворон-Лозовский сельсовет и сельским поселением Вербиловский сельсовет Липецкого района и поселениями Усманского района Липецкой области.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сегодняшней день, численность населения сельского поселения составляет 427 человек, в том числе: детей дошкольного возраста 21 - (4,92 % общей численности), школьников - 21 (4,92 %), населения трудоспособного возраста - 178 человек (41,69 %), пенсионного - 207 (48,48 %).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Протяженность сети дорог общего пользования местного значения фактически составляет 33 км, в том числе: асфальтированных 2,9 км (8,79% ),отсыпанных щебнем - 10,6 км, грунтовых дорог - 19,5 км.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 Малининский 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начале 90-х годов все объекты соцкультбыта были переведены на природный газ.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функционирует два фельдшерско-акушерский пункта.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Проводится активная работа по развитию малого предпринимательства.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Всего на территории сельского поселения зарегистрированы и осуществляют свою деятельность: предпринимателей - 8, из них КФХ - 3.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развита сеть розничной торговли: работают 2 магазина "ТПС", 2 частных магазина. На территории сельского поселения насчитывается 231 личных подсобных хозяйств, средний размер земельного участка - 30 соток.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Несмотря на совершенствование материально-технической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70%). Система водоснабжения требует модернизации и реконструкции сетей, строительство новых объектов.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Среди экологических проблем сельского поселения можно выделить следующее: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наличие несанкционированных свалок.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эффективного решения названных проблем требуется реализация мероприятий муниципальной программы "Устойчивое развитие сельской территории сельского поселения Малининский сельсовет" (далее - Программа).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Выполнению поставленных задач могут мешать риски, сложившиеся под воздействием негативных факторов и имеющихся в обществе социально - экономических проблем: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недостаточность финансирования из бюджетных и внебюджетных источников.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муниципальной Программы является сбалансированное, комплексное развитие сельского поселения Малининский сельсовет.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 на территории сельского поселения".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достижения указанной цели необходимо решение следующих задач: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1.Повышение эффективности деятельности органов местного самоуправления сельского поселения;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2.Обеспечение жителей качественной инфраструктурой и услугами благоустройства;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3.Создание условий для развития человеческого потенциала;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4.Предотвращение и ликвидация последствий чрезвычайных ситуаций, обеспечение мер пожарной безопасности.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решения поставленных задач станет: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удельного веса дорог с твердым покрытием в общей протяженности дорог местного значения в пределах поселения,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увеличения обеспеченности населения централизованным водоснабжением,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доли населения, систематически занимающегося физической культурой и спортом;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доли населения, участвующего в культурно-досуговых мероприятиях;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количества экземпляров новых поступлений в библиотечный фонд;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количества ликвидированных несанкционированных свалок.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решения поставленной цели и задач Программы реализуются 4 Подпрограммы: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Подпрограмма "Обеспечение и совершенствование деятельности органов управления сельского поселения Малининский сельсовет" направлена на развитие эффективности деятельности органов местного самоуправления. (Приложение 4).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 Малининский 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модернизации дорожной и коммунальной инфраструктуры.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проведения мероприятий по благоустройству территории поселения. (Приложение 5).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Подпрограмма "Развитие социальной сферы в сельском поселении Малининский 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эффективного функционирования объектов социальной сферы.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расширение возможностей населения по участию в культурно-досуговых, спортивных мероприятиях.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(Приложение 6)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4.Подпрограмма "Обеспечение безопасности человека и природной среды на территории сельского поселения Малининский 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необходимых условий укрепления пожарной безопасности, предупреждения и ликвидации последствий чрезвычайных ситуаций, в сельском поселении. (Приложение 7).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реализации Программы охватывают период 2014-2024 годов без выделения этапов.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ожидаемым конечным результатам выполнения Программы в 2024 году относятся: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1: Повышение эффективности деятельности органов местного самоуправления сельского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 задачи 1: Удельный вес собственных доходов в общих доходах бюджета поселения, %;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2: Обеспечение жителей качественной инфраструктурой и услугами благоустройства.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 задачи 2: Удельный вес дорог с твердым покрытием в общей протяженности дорог местного значения в пределах поселения,2,9 %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2 задачи 2: Обеспеченность населения централизованным водоснабжением,_______ %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3задачи 2: Объем внебюджетных источников, привлеченных на благоустройство, из расчета на 1 жителя поселения,_____ тыс.руб./чел.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3: Создание условий для развития человеческого потенциала.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 задачи 3:Доля населения, систематически занимающегося физической культурой и спортом, %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2 задачи 3: Доля населения, участвующего в культурно-досуговых мероприятиях. %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3 задачи 3: Количество экземпляров новых поступлений в библиотечный фонд,____ ед.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4: Предотвращение и ликвидация последствий чрезвычайных ситуаций, обеспечение мер пожарной безопасности.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 задачи 4: Динамика сокращения деструктивных событий;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Финансовое обеспечение реализации Программы в 2014-2024 годах планируется осуществлять за счет бюджетных ассигнований бюджета сельского поселения в пределах предусмотренных лимитов финансирования, а также средств районного, областного бюджета и внебюджетных источников. (Приложение 1,2 к Программе).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Программы за счет бюджета сельского поселения предусмотренных лимитов финансирования за весь период реализации прогнозно составит 32247,0 тыс.руб., в том числе по годам: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- 3138,5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год - 3188,5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год - 3046,9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- 3129,0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год - 3581,3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год - 3092,2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год - 2546,6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- 2580,6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- 2647,8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- 2647,8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год - 2647,8 тыс. руб.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об индикаторах цели и показателях задач муниципальной программы "Устойчивое развитие сельской территории сельского поселения Малининский сельсовет" Программы представлена в приложении 1 к муниципальной Программе.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6) мониторинг реализации муниципальной Программы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 Малининский сельсовет Хлевенского муниципального района Липецкой области, утвержденным постановлением администрации сельского поселения Малининский сельсовет Хлевенского муниципального района Липецкой области от 01.10.2013 года №113.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Объектом мониторинга являются индикаторы (показатели) Программы (подпрограмм) и основных мероприятий.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  <w:sectPr w:rsidR="00376633" w:rsidSect="001436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 к муниципальной программе 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Таблица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2"/>
        <w:gridCol w:w="2915"/>
        <w:gridCol w:w="1275"/>
        <w:gridCol w:w="782"/>
        <w:gridCol w:w="756"/>
        <w:gridCol w:w="770"/>
        <w:gridCol w:w="770"/>
        <w:gridCol w:w="770"/>
        <w:gridCol w:w="770"/>
        <w:gridCol w:w="770"/>
        <w:gridCol w:w="770"/>
        <w:gridCol w:w="764"/>
        <w:gridCol w:w="549"/>
        <w:gridCol w:w="764"/>
        <w:gridCol w:w="764"/>
        <w:gridCol w:w="764"/>
        <w:gridCol w:w="170"/>
      </w:tblGrid>
      <w:tr w:rsidR="00376633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венный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нитель, соиспол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ница изме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Значения индикаторов и показателей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1 муниципальной программы Сбалансированное, комплексное развитие сельского поселения Малининский сельсовет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 муниципальной программы. Повышение эффективности деятельности органов местного самоуправления сельского поселения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 муниципальной программы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Подпрограммы 1 "Обеспечение и совершенствование деятельности органов управления сельского поселения Малининский сельсовет"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 Подпрограммы 1. Обеспечение финансово-экономических гарантий развития органов местного самоуправления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 подпрограммы 1: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 подпрограммы 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органов местного самоуправления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2 подпрограммы 1.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 задачи 1 подпрограммы 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 задачи 1 подпрограммы 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изменений в Правила землепользования и застройки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 муниципальной программы </w:t>
            </w:r>
            <w:r>
              <w:rPr>
                <w:rFonts w:ascii="Arial" w:hAnsi="Arial" w:cs="Arial"/>
                <w:shd w:val="clear" w:color="auto" w:fill="FFFFFF"/>
              </w:rPr>
              <w:t>Обеспечение жителей качественной инфраструктурой и услугами благоустройства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2 муниципальной программы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дорог с твердым покрытием в общей протяженности дорого местного значения в пределах поселения,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2 задачи 2 муниципальной программы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Обеспеченность населения централизованным водоснабжением,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3 задачи 2 муниципальной программы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внебюджетных источников, привлеченных на благоустройство, из расчета на 1 жителя поселения,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руб/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 подпрограммы 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построенных, капитально отремонтированных и прошедших текущий ремонт дорог.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2 задачи 1 подпрограммы 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 подпрограммы 2. "Содержание, капитальный и текущий ремонт автомобильных дорог" 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 задачи 1 подпрограммы 2. "Обеспечение населения качественной питьевой водой" 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 подпрограммы 2. Обеспечение проведения мероприятии по благоустройству территории поселения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2 подпрограммы 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2 задачи 2 подпрограммы 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2 подпрограммы 2.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496CC4">
              <w:rPr>
                <w:rFonts w:ascii="Arial" w:hAnsi="Arial" w:cs="Arial"/>
                <w:highlight w:val="yellow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496CC4">
              <w:rPr>
                <w:rFonts w:ascii="Arial" w:hAnsi="Arial" w:cs="Arial"/>
                <w:highlight w:val="yellow"/>
              </w:rPr>
              <w:t>Модернизация и реконструкция систем наружного освещения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 w:rsidP="003329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496CC4">
              <w:rPr>
                <w:rFonts w:ascii="Arial" w:hAnsi="Arial" w:cs="Arial"/>
                <w:highlight w:val="yellow"/>
              </w:rPr>
              <w:t>админи</w:t>
            </w:r>
          </w:p>
          <w:p w:rsidR="00376633" w:rsidRPr="00496CC4" w:rsidRDefault="00376633" w:rsidP="003329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496CC4">
              <w:rPr>
                <w:rFonts w:ascii="Arial" w:hAnsi="Arial" w:cs="Arial"/>
                <w:highlight w:val="yellow"/>
              </w:rPr>
              <w:t>страция сельского поселе</w:t>
            </w:r>
          </w:p>
          <w:p w:rsidR="00376633" w:rsidRPr="00496CC4" w:rsidRDefault="00376633" w:rsidP="003329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496CC4">
              <w:rPr>
                <w:rFonts w:ascii="Arial" w:hAnsi="Arial" w:cs="Arial"/>
                <w:highlight w:val="yellow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496CC4">
              <w:rPr>
                <w:rFonts w:ascii="Arial" w:hAnsi="Arial" w:cs="Arial"/>
                <w:highlight w:val="yellow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Pr="00496CC4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 задачи 2 подпрограммы 2.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"Создание благоприятных условий проживания жителей сельского поселения".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3: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2 задачи 3: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3 задачи 3: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экземпляров новых поступлений в библиотечный фонд,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3 "Развитие социальной сферы в сельском поселении Малининский сельсовет"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 подпрограммы 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отремонтированных,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1подпрограммы 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"Содержание и финансовое обеспечение деятельности культурно-досуговых учреждений".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2 подпрограммы 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подпрограммы 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 муниципальной программы 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 "Обеспечение безопасности человека и природной среды на территории сельского поселения Малининский сельсовет"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 подпрограммы 4: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населения, охваченного системой оповещения в случае возникновения ЧС;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2 задачи 1 подпрограммы 4: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ущерба от чрезвычайных ситуаций и пожаров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 подпрограммы 4: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sz w:val="20"/>
                <w:szCs w:val="20"/>
              </w:rPr>
            </w:pP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 к муниципальной программе 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Ресурсное обеспечение реализации муниципальной программы "Устойчивое развитие сельской территории сельского поселения Малининский сельсовет"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7"/>
        <w:gridCol w:w="2232"/>
        <w:gridCol w:w="1329"/>
        <w:gridCol w:w="698"/>
        <w:gridCol w:w="536"/>
        <w:gridCol w:w="764"/>
        <w:gridCol w:w="698"/>
        <w:gridCol w:w="764"/>
        <w:gridCol w:w="764"/>
        <w:gridCol w:w="764"/>
        <w:gridCol w:w="764"/>
        <w:gridCol w:w="764"/>
        <w:gridCol w:w="764"/>
        <w:gridCol w:w="764"/>
        <w:gridCol w:w="549"/>
        <w:gridCol w:w="764"/>
        <w:gridCol w:w="764"/>
        <w:gridCol w:w="764"/>
      </w:tblGrid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венный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нитель, соиспол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руб.)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"Устойчивое развитие сельской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"Обеспечение и совершенство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hd w:val="clear" w:color="auto" w:fill="FFFFFF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подпрограммы 1. Обеспечение деятельности органов местного самоуправления аппарата сельского поселения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000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2 подпрограммы 1 Основное мероприятие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"Приобретение информационных услуг с использованием информационно-правовых систем"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3 подпрограммы 1 Основное мероприятие "Услуги по сопровождению сетевого программного обеспечения по электронному ведению похозяйственного учета"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5 подпрограммы 1 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расходов, связанных с муниципальной собственностью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Реализацию мероприятий, направленных на подготовку документации по планировке территории сельского поселения Малининский сельсовет на условиях софи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2 подпрограммы 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3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 подпрограммы 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 задачи 2 подпрограммы 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"Обеспечение безопасности человека и природной среды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6633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 задачи 1 подпрограммы 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страция сель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ского поселе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0129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3 к муниципальной программе 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Прогнозная оценка расходов по источникам ресурсного обеспечения на реализацию муниципальной программы 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7"/>
        <w:gridCol w:w="2489"/>
        <w:gridCol w:w="1478"/>
        <w:gridCol w:w="831"/>
        <w:gridCol w:w="965"/>
        <w:gridCol w:w="898"/>
        <w:gridCol w:w="898"/>
        <w:gridCol w:w="965"/>
        <w:gridCol w:w="898"/>
        <w:gridCol w:w="831"/>
        <w:gridCol w:w="898"/>
        <w:gridCol w:w="616"/>
        <w:gridCol w:w="831"/>
        <w:gridCol w:w="831"/>
        <w:gridCol w:w="831"/>
      </w:tblGrid>
      <w:tr w:rsidR="0037663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ресурсного обеспече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ходы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 "Устой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чивое развитие сельской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647,7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льный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410,8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237,0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жетных источни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094,7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928,0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джетн.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жетн. источ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3"Развитие социаль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320,7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751,6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432,6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705,0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жетн. источ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4"Обеспечение безопасности человека и природной среды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633" w:rsidRDefault="00376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жетн. источ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  <w:sectPr w:rsidR="00376633" w:rsidSect="00053A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4 к муниципальной программе "Устойчивое развитие сельской территории сельского поселения Малининский сельсовет".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ПОДПРОГРАММА 1.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Паспорт подпрограммы 1 муниципальной программы сельского поселения Малининский сельсовет Хлевенского муниципального района "Обеспечение и совершенствование деятельности органов управления сельского поселения 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95"/>
        <w:gridCol w:w="5331"/>
      </w:tblGrid>
      <w:tr w:rsidR="00376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 Малининский сельсовет Хлевенского муниципального района</w:t>
            </w:r>
          </w:p>
        </w:tc>
      </w:tr>
      <w:tr w:rsidR="00376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376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376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 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подпрограммы рассчитана на период 2014 - 2024 годы без выделения этапов.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7639,7 тыс. руб., из них: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-434,0,0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- 360,0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- 376,0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- 674,0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- 853,1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- 370,6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- 927,7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- 859,3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- 928,0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- 928,0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- 928,0 тыс.руб.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76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результате реализации подпрограммы 1 к 2024 году предполагается: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>ТЕКСТОВАЯ ЧАСТЬ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1) Краткая характеристика сферы реализации подпрограммы 1, описание основных проблем и рисков ее развития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основу при формировании проекта бюджета сельского поселения и на плановый период по доходам принимается прогнозный план социально-экономического развития сельского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в объеме бюджета предусмотрены безвозмездные поступления: дотации из областного фонда на поддержку мер по 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за 2012 год сельское поселение получило в бюджет доходов на общую сумму 2654,6 тыс.руб. или ---- %, в том числе налог на доходы физических лиц 16,4 тыс. руб. или ----- %, налог на имущество физических лиц 27,4 тыс. руб. или ---- %, земельный налог 271,6тыс. руб. или ---- %, арендная плата за земельные участки 203,7 тыс. руб. или ---- %. государственная пошлина за совершение нотариальных действий 0 тыс. руб. или 0 %, доходы от сдачи в аренду имущества 9,1 тыс.руб., средства самообложения граждан 0 тыс.руб. или 0%, дотации бюджету поселения на выравнивание бюджетной обеспеченности 1127,9 тыс.руб. или ----- %, прочие субсидии 477,0 тыс. руб. или -----%.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Расходы бюджета сельского поселения составляют всего 3003,5 тыс. руб., из них на содержание аппарата сельского поселения и главы сельского поселения 1293,3 тыс. руб. или ---- %, на контролирующие органы местного самоуправления 25 тыс. руб. или ---- %, на выплату муниципальной пенсии 0 тыс. руб. или 0 %, оплата услуг по содержанию и сопровождению информационных услуг (Гарант, электронный похозяйственный учет МСУ, СБИС, 1С бухгалтерия) 42,3 тыс. руб. или -----%, генеральный план сельского поселения 280,0 тыс. руб. или -----%,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Подводя итоги вышеизложенному, отметим, что приоритетным направлением государственной политики в области финансирования общегосударственных вопросов должна стать поддержка данной сферы деятельности и принятие необходимых системных мер.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наиболее серьезным рискам можно отнести финансовый и административный риски реализации подпрограммы.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Способом ограничения рисков является: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контроль за ходом выполнения программных мероприятий и совершенствование механизма текущего управления реализации подпрограммы 1;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непрерывный мониторинг выполнения подпрограммы 1.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2) Основные задачи и показатели задач подпрограммы 1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Подпрограмма 1 "Обеспечение и совершенствование деятельности органов управления сельского поселения Малининский сельсовет" является частью муниципальной программы "Устойчивое развитие сельской территории сельского поселения Малининский 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подпрограммы 1 решаются задачи: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задача 1: Обеспечение финансово-экономических гарантий развития органов местного самоуправления.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Показателем задачи 1 является: Соотношение расходов на содержание аппарата управления сельского поселения к общему объему собственных доходов;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задача 2: Повышение эффективности управления муниципальной собственностью.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Показателем задачи 2 является: Доля объектов муниципальной собственности, поставленных на кадастровый учет.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 Малининский сельсовет.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3) Сроки и этапы реализации подпрограммы 1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реализации подпрограммы охватывают период 2014-2024 годов без выделения этапов.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4) Характеристика основных мероприятий подпрограммы 1 с описанием всех механизмов и инструментов, реализация которых запланирована в составе основных мероприятий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1: "Обеспечение деятельности органов местного самоуправления аппарата сельского поселения".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5) Обоснование объема финансовых ресурсов, необходимых для реализации подпрограммы 1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мероприятий Подпрограммы в 2014-2024 гг. предположительно составит всего 21753,5 тыс.руб,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том числе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- 1639,0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год - 1719,3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год - 1869,7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- 2071,2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год - 2061,1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год - 2057,1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год - 2026,0 тыс. руб.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- 2026,0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- 2094,7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- 2094,7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год - 2094,7 тыс.руб.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Объемы бюджетного финансирования ежегодно уточняются в установленном порядке в процессе исполнения бюджета сельского поселения и при формировании бюджета сельского поселения на очередной финансовый год.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5 к муниципальной программе "Устойчивое развитие сельской территории сельского поселения Малининский сельсовет".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ПОДПРОГРАММА 2.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Паспорт подпрограммы 2 муниципальной программы сельского поселения Малининский 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 Малининский сельсовет" (далее - Подпрограмма)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735"/>
        <w:gridCol w:w="5734"/>
      </w:tblGrid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 Малининский сельсовет Хлевенского муниципального района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2014 - 2024 годы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 дорожной и коммунальной инфраструктуры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мероприятий по благоустройству территории поселения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построенных, капитально отремонтированных и прошедших текущий ремонт дорог.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построенных (отремонтированных) водопроводных сетей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высаженных деревьев, декоративных кустарников, цветочных корней, ед.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освещенных частей улиц, проездов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за счёт средств местного 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финансирования, связанные с реализацией Подпрограммы, финансируемые за счет средств местного бюджета сельского поселения и предположительно составят всего 1283,2 тыс. руб., из них: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- 116,8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- 93,0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- 92,7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- 54,1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- 245,7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- 188,9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- 120,0 тыс. руб.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- 120,0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- 84,0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- 84,0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- 84,0 тыс.руб.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Подпрограммы ежегодно уточняются при формировании бюджета сельского поселения на очередной финансовый год и плановый период.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 2024 году к базовому 2013 году: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протяженности построенных (отремонтированных) водопроводных сетей на 3 %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количества высаженных деревьев, декоративных кустарников, цветочных корней на 5600 ед.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протяженности освещенных частей улиц, проездов на 40 %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>ТЕКСТОВАЯ ЧАСТЬ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1).Характеристика сферы реализации подпрограммы, описание основных проблем, анализ социальных, финансово-экономических и прочих рисков её развития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площадь жилищного фонда в Малининском сельском поселении на 01.01.2013 года составляет 34262кв. метров.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Протяженность сети дорог местного значения общего пользования фактически составляет 33 км, в том числе: асфальтированных дорог 2,9 км,(8,79% общей дорожной сети) отсыпанных щебнем - 10,6 км, грунтовых дорог - 19,5км.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 сельского поселения питьевое водоснабжение осуществляется из подземных источников. Водоотведение осуществляется в выгребные ямы.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балансе сельского поселения Малининский сельсовет находится 22 км, водопроводных сетей,, 6 водонапорных башен.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системы водоснабжения характеризуются высоким уровнем физического и морального износа. Износ объектов водопроводной сети 70%, водонапорных башен 70%, скважин составляет более 70%.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Ежегодно растет количество порывов, вследствие большого износа водопроводных сетей. 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 Малининского сельсовета установлено 71 фонарь уличного освещения.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Подпрограмма "Комплексное развитие жилищно-коммунальной инфраструктуры и повышение уровня благоустройства на территории сельского поселения Малининский сельсовет" предусматривает повышение качества предоставления коммунальных услуг для населения и создание условий, необходимых для привлечения организаций различных 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эффективного решения названных проблем требуется реализация мероприятий подпрограммы "Комплексное развитие жилищно-коммунальной инфраструктуры и повышение уровня благоустройства на территории сельского поселения Малининский сельсовет" (далее-Подпрограмма).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Приоритетными направлениями жилищной политики сельского поселения Малининский 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подпрограммы предполагается решение следующих задач: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1. Модернизация дорожной и коммунальной инфраструктуры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2. Обеспечение проведения мероприятий по благоустройству территории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реализации задач осуществляется по следующим показателям Подпрограммы: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1.Задачи 1. Протяженность построенных, капитально отремонтированных и прошедших текущий ремонт дорог.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2.Задачи 1. Протяженность построенных (отремонтированных) водопроводных сетей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1.Задачи 2. Количество высаженных деревьев, декоративных кустарников, цветочных корней, ед.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2.Задачи 2. Протяженность освещенных частей улиц, проездов.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:rsidR="00376633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3)сроки и этапы реализации подпрограммы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реализации подпрограммы охватывает период 2014-2024 годов без выделения этапов.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1 Подпрограммы - модернизация дорожной и коммунальной инфраструктуры - направлены следующие основные мероприятия: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1: "Содержание, капитальный и текущий ремонт автомобильных дорог".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составе основного мероприятия запланирована реализация и проведение мероприятии, таких как выделение межбюджетных трансфертов в рамках передаваемых полномочий району на содержание, капитальный и текущий ремонт автомобильных дорог местного значения.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2: "Обеспечение населения качественной питьевой водой" 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составе основного мероприятия запланировано проведение мероприятий по содержанию объектов водоснабжения.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2 Подпрограммы - обеспечение проведения мероприятий по благоустройству территории поселения - запланированы следующие основные мероприятия: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1: "Содержание уличного освещения"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составе основного мероприятия предусмотрено содержание и ремонт линий электропередач, замена и установка фонарей, оплата за потребляемую электроэнергию.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2: "Создание благоприятных условий проживания жителей сельского поселения".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составе основного мероприятия предусмотрено обустройство клумб и цветников, устройство новых детских и спортивных площадок, валка 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5) обоснование объема финансовых ресурсов, необходимых для реализации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мероприятий Подпрограммы в 2014-2024 гг. предположительно составит всего 3153,9тыс.руб., в том числе: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- 441,4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год - 456,5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год - 546,1тыс.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- 323,6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год - 390,7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год - 188,9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год - 120,0 тыс. руб.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- 120,0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- 188,9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- 188,9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год - 188,9 тыс.руб.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6 к муниципальной программе "Устойчивое развитие сельской территории сельского поселения Малининский сельсовет"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ПОДПРОГРАММА 3.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Паспорт подпрограммы 3 муниципальной программы сельского поселения Малининский сельсовет Хлевенского муниципального района "Развитие социальной сферы в сельском поселении Малининский сельсовет" (далее - Подпрограмма)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09"/>
        <w:gridCol w:w="6160"/>
      </w:tblGrid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 Малининский сельсовет Хлевенского муниципального района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эффективного функционирования объектов социальной сферы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 отремонтированных, построенных учреждений социальной сферы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участников культурно-досуговых спортивных мероприятий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2014 - 2024 годы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финансирования, связанные с реализацией Подпрограммы, финансируемые за счет средств местного бюджета сельского поселения и предположительно составят всего 2217,9 тыс. руб., из них: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-271,1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- 118,9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- 143,7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- 209,4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-37,9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-529,4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- 105,3 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- 257,7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- 181,5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- 181,5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- 181,5 тыс.руб.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 2024 году к базовому 2013 году: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увеличения площади отремонтированных, построенных учреждений социальной сферы на 2 %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увеличения количества участников культурно-досуговых спортивных мероприятий на 3 %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</w:p>
    <w:p w:rsidR="00376633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</w:p>
    <w:p w:rsidR="00376633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>ТЕКСТОВАЯ ЧАСТЬ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1).Характеристика сферы реализации подпрограммы, описание основных проблем, анализ социальных, финансово-экономических и прочих рисков её развития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Социальная сфера Малининского сельского поселения представлена системами здравоохранения, культуры, физической культуры и спорта.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Муниципальное учреждение культуры "Малининская сельская библиотека" с обширным библиотечным фондом - более 19 тыс. книг.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Медицинское обслуживание в Малининском сельском поселении осуществляется двумя ФАП.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 направлением деятельности Центра культуры и досуга является сохранение народных традиций и культур. Наибольшей популярностью у жителей села пользуются театрализованные мероприятия и народные гуляния: "День культуры села", новогодние и рождественские мероприятия, "Бал осени", "День Победы" и другие.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Имеется спортивная площадка.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недостаточность средств для ремонта здания учреждения культуры;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недостаточное обеспечение отрасли специализированным оборудованием, необходимым для осуществления профильной деятельности учреждения культуры;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низкие темпы модернизации библиотеки;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снижение качества муниципальных услуг, предоставляемых учреждениями культуры 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сфере физической культуры: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недостаточная мотивация граждан для занятия физической культурой и спортом;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недостаточное количество спортивных сооружений, предназначенных для занятий массовыми видами спорта;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эффективного решения названных проблем требуется реализация мероприятий подпрограммы "Развитие социальной сферы в сельском поселении Малининский сельсовет" (далее-Подпрограмма)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 сельского поселения Малининский сельсовет до 2024 года, в том числе: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создание условий для систематических занятий физической культурой и спортом.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повышение уровня 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подпрограммы предполагается решение следующих задач: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1.Обеспечение эффективного функционирования объектов социальной сферы.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2.Расширение возможностей населения по участию в культурно-досуговых, спортивных мероприятиях.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реализации задач осуществляется по следующим показателям Подпрограммы: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1.Задачи 1. Площадь отремонтированных, построенных учреждений социальной сферы.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1.Задачи 2.Количество участников культурно-досуговых , спортивных мероприятий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3)сроки и этапы реализации подпрограммы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реализации подпрограммы охватывают период 2014-2024 годов без выделения этапов.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составе основного мероприятия 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 и библиотечному обслуживанию населения.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2 Подпрограммы- Расширение возможностей населения по участию в культурно-досуговых, спортивных мероприятиях- запланированы следующие основные мероприятия: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Основное мероприятие 1: "Организация и проведение спортивных и культурно-досуговых мероприятий"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5) обоснование объема финансовых ресурсов, необходимых для реализации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мероприятий Подпрограммы в 2014-2024 гг. предположительно составит всего 6166,6 тыс.руб,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том числе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- 1022,7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год - 590,6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год - 524,9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- 642,0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год - 742,9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год - 846,2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год - 400,6 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- 434,6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- 320,7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- 320,7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год - 320,7 тыс.руб.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6633" w:rsidRDefault="00376633" w:rsidP="009F249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7 к муниципальной программе "Устойчивое развитие сельской территории сельского поселения Малининский сельсовет".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ПОДПРОГРАММА 4. </w:t>
      </w:r>
    </w:p>
    <w:p w:rsidR="00376633" w:rsidRPr="00EB5E48" w:rsidRDefault="00376633" w:rsidP="009F249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Паспорт подпрограммы 4 муниципальной программы сельского поселения Малининский сельсовет Хлевенского муниципального района "Обеспечение безопасности человека и природной среды на территории сельского поселения Малининский сельсовет" (далее - Подпрограмма)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69"/>
        <w:gridCol w:w="6000"/>
      </w:tblGrid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 сельского поселения Малининский сельсовет Хлевенского муниципального района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необходимых условий укрепления пожарной безопасности, предупреждения и ликвидации последствий чрезвычайных ситуаций в сельском поселении.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Доля населения, охваченного системой оповещения в случае возникновения ЧС;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Снижение ущерба от чрезвычайных ситуаций и пожаров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2014 - 2024 годы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за счёт средств местного 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финансирования, связанные с реализацией Подпрограммы, финансируемые за счет средств бюджета сельского поселения и предположительно составят всего 0 тыс. руб., из них: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- 0 тыс. 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- 0 тыс.руб.;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- 0 тыс.руб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Подпрограммы ежегодно уточняются при формировании местного бюджета на очередной финансовый год и плановый период.</w:t>
            </w:r>
          </w:p>
        </w:tc>
      </w:tr>
      <w:tr w:rsidR="0037663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 2024 году к базовому 2013 году: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-Доля населения, охваченного системой оповещения в случае возникновения ЧС 100%;</w:t>
            </w:r>
          </w:p>
          <w:p w:rsidR="00376633" w:rsidRDefault="003766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Снижение ущерба от чрезвычайных ситуаций и пожаров-0 ед.</w:t>
            </w:r>
          </w:p>
        </w:tc>
      </w:tr>
    </w:tbl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76633" w:rsidRPr="00EB5E48" w:rsidRDefault="00376633" w:rsidP="009F2498">
      <w:pPr>
        <w:pStyle w:val="Heading3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EB5E48">
        <w:rPr>
          <w:color w:val="000000"/>
          <w:sz w:val="24"/>
          <w:szCs w:val="24"/>
        </w:rPr>
        <w:t>ТЕКСТОВАЯ ЧАСТЬ</w:t>
      </w:r>
    </w:p>
    <w:p w:rsidR="00376633" w:rsidRPr="00EB5E48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5E48"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1) Краткая характеристика сферы реализации подпрограммы, описание основных проблем и рисков её развития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подпрограммы "Обеспечение безопасности человека и природной среды на территории сельского поселения Малининский сельсовет" направлена на создание безопасных условий дальнейшего социально-экономического развития Малининского сельского поселения путем снижения рисков, влияющих на уровень обеспечения надежной защиты населения и территории поселения от чрезвычайных ситуаций природного и техногенного характера. А также, обусловлена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 Малининский сельсовет Хлевенского муниципального района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 жителям сельского поселения.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рисков и управление рисками при реализации подпрограммы осуществляет администрация сельского поселения Малининский сельсовет.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наиболее серьезным рискам можно отнести финансовый и административный риски реализации подпрограммы.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Способом ограничения рисков является: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непрерывный мониторинг выполнения подпрограммы 4.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2) Основные задачи и показатели задач Подпрограммы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Подпрограмма "Обеспечение безопасности человека и природной среды на территории сельского поселения Малининский сельсовет" является частью муниципальной программы "Устойчивое развитие сельской территории сельского поселения Малининский сельсовет", сформирована с учетом согласованности основных параметров подпрограммы и муниципальной программы и направлена на достижение ее цели и выполнение задач.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Приоритетами муниципальной политики в сфере реализации подпрограммы являются: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участие в предупреждении и ликвидации последствий чрезвычайных ситуаций;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пропаганда знаний, умений и навыков в области защиты населения от чрезвычайных ситуаций.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подпрограммы решается задача: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задача 1: Обеспечение необходимых условий укрепления пожарной безопасности, предупреждения и ликвидации последствий чрезвычайных ситуаций в сельском поселении.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Показателем 2 задачи 1 является: Снижение ущерба от чрезвычайных ситуаций и пожаров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поставленных задач будет обеспечено путем эффективного использования финансово-экономичесих мероприятий сельским поселением Малининский сельсовет.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3) сроки и этапы реализации подпрограммы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реализации подпрограммы охватывают период 2014-2024 годов без выделения этапов.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 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решение задачи 1 подпрограммы 4 - Обеспечение необходимых условий укрепления пожарной безопасности, предупреждения и ликвидации последствий чрезвычайных ситуаций в сельском поселении - направлено следующее основное мероприятие: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EB5E48" w:rsidRDefault="00376633" w:rsidP="009F2498">
      <w:pPr>
        <w:pStyle w:val="Heading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EB5E48">
        <w:rPr>
          <w:rFonts w:ascii="Arial" w:hAnsi="Arial" w:cs="Arial"/>
          <w:color w:val="000000"/>
          <w:sz w:val="24"/>
          <w:szCs w:val="24"/>
        </w:rPr>
        <w:t>5) обоснование объема финансовых ресурсов, необходимых для реализации Подпрограммы 4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подпрограммы прогнозно составит 0 тыс. руб., в том числе по годам: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год - 0 тыс. 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- 0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- 0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- 0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год - 0 тыс.руб.;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Объемы бюджетного финансирования ежегодно уточняются в установленном порядке в процессе исполнения бюджета сельского поселения и при формировании бюджета сельского поселения на очередной финансовый год.</w:t>
      </w:r>
    </w:p>
    <w:p w:rsidR="00376633" w:rsidRDefault="00376633" w:rsidP="009F24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633" w:rsidRPr="007E57CC" w:rsidRDefault="00376633">
      <w:pPr>
        <w:rPr>
          <w:rFonts w:ascii="Times New Roman" w:hAnsi="Times New Roman" w:cs="Times New Roman"/>
          <w:sz w:val="24"/>
          <w:szCs w:val="24"/>
        </w:rPr>
      </w:pPr>
    </w:p>
    <w:sectPr w:rsidR="00376633" w:rsidRPr="007E57CC" w:rsidSect="001436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5BB"/>
    <w:multiLevelType w:val="multilevel"/>
    <w:tmpl w:val="0226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A8"/>
    <w:rsid w:val="00005DF7"/>
    <w:rsid w:val="00007129"/>
    <w:rsid w:val="00007419"/>
    <w:rsid w:val="00014173"/>
    <w:rsid w:val="00016B04"/>
    <w:rsid w:val="00025A98"/>
    <w:rsid w:val="00026829"/>
    <w:rsid w:val="000276A8"/>
    <w:rsid w:val="000351C4"/>
    <w:rsid w:val="000366F6"/>
    <w:rsid w:val="000404A4"/>
    <w:rsid w:val="00047B0B"/>
    <w:rsid w:val="00053A14"/>
    <w:rsid w:val="000554C5"/>
    <w:rsid w:val="00061DAA"/>
    <w:rsid w:val="00077F2D"/>
    <w:rsid w:val="000869BB"/>
    <w:rsid w:val="0008791E"/>
    <w:rsid w:val="000908DC"/>
    <w:rsid w:val="00091CDA"/>
    <w:rsid w:val="000953E9"/>
    <w:rsid w:val="000A4810"/>
    <w:rsid w:val="000C58A0"/>
    <w:rsid w:val="000D07F9"/>
    <w:rsid w:val="000D3125"/>
    <w:rsid w:val="000D4620"/>
    <w:rsid w:val="000D46D5"/>
    <w:rsid w:val="000E4E2C"/>
    <w:rsid w:val="000F0DB0"/>
    <w:rsid w:val="000F489D"/>
    <w:rsid w:val="00104F66"/>
    <w:rsid w:val="00107AC9"/>
    <w:rsid w:val="00110FEE"/>
    <w:rsid w:val="001157E9"/>
    <w:rsid w:val="0012037D"/>
    <w:rsid w:val="00123296"/>
    <w:rsid w:val="00135531"/>
    <w:rsid w:val="0013681B"/>
    <w:rsid w:val="0014368D"/>
    <w:rsid w:val="00154896"/>
    <w:rsid w:val="001666F4"/>
    <w:rsid w:val="00173B9A"/>
    <w:rsid w:val="00191C83"/>
    <w:rsid w:val="00192A79"/>
    <w:rsid w:val="001950A4"/>
    <w:rsid w:val="001954D9"/>
    <w:rsid w:val="0019619D"/>
    <w:rsid w:val="001A0C25"/>
    <w:rsid w:val="001A4D51"/>
    <w:rsid w:val="001A5993"/>
    <w:rsid w:val="001B0F8D"/>
    <w:rsid w:val="001B2ECA"/>
    <w:rsid w:val="001B4E21"/>
    <w:rsid w:val="001B5035"/>
    <w:rsid w:val="001B7F2C"/>
    <w:rsid w:val="001C1807"/>
    <w:rsid w:val="001C60E7"/>
    <w:rsid w:val="001D2166"/>
    <w:rsid w:val="001D7E87"/>
    <w:rsid w:val="001E08A7"/>
    <w:rsid w:val="001F3F09"/>
    <w:rsid w:val="00200285"/>
    <w:rsid w:val="00220105"/>
    <w:rsid w:val="00220A5E"/>
    <w:rsid w:val="00224F08"/>
    <w:rsid w:val="002342E3"/>
    <w:rsid w:val="00243197"/>
    <w:rsid w:val="00243F7F"/>
    <w:rsid w:val="002444BF"/>
    <w:rsid w:val="002615EF"/>
    <w:rsid w:val="00280B67"/>
    <w:rsid w:val="002826B8"/>
    <w:rsid w:val="00297489"/>
    <w:rsid w:val="002A10A9"/>
    <w:rsid w:val="002A2195"/>
    <w:rsid w:val="002A605C"/>
    <w:rsid w:val="002B4709"/>
    <w:rsid w:val="002B5483"/>
    <w:rsid w:val="002C0842"/>
    <w:rsid w:val="002C5BFC"/>
    <w:rsid w:val="002C6063"/>
    <w:rsid w:val="002D18E6"/>
    <w:rsid w:val="002E2BC0"/>
    <w:rsid w:val="002E6E7A"/>
    <w:rsid w:val="002F1BD2"/>
    <w:rsid w:val="002F45ED"/>
    <w:rsid w:val="002F693D"/>
    <w:rsid w:val="0030121C"/>
    <w:rsid w:val="003044B9"/>
    <w:rsid w:val="00306B75"/>
    <w:rsid w:val="0031313B"/>
    <w:rsid w:val="00316D74"/>
    <w:rsid w:val="0032794F"/>
    <w:rsid w:val="003308FF"/>
    <w:rsid w:val="00331D66"/>
    <w:rsid w:val="00332418"/>
    <w:rsid w:val="00332907"/>
    <w:rsid w:val="003353FF"/>
    <w:rsid w:val="003369DF"/>
    <w:rsid w:val="00341970"/>
    <w:rsid w:val="00343BE5"/>
    <w:rsid w:val="00347507"/>
    <w:rsid w:val="00347BEC"/>
    <w:rsid w:val="00350F4F"/>
    <w:rsid w:val="00354B91"/>
    <w:rsid w:val="003576A7"/>
    <w:rsid w:val="00361B19"/>
    <w:rsid w:val="003650DE"/>
    <w:rsid w:val="00372620"/>
    <w:rsid w:val="00372EEA"/>
    <w:rsid w:val="00373E8F"/>
    <w:rsid w:val="00376633"/>
    <w:rsid w:val="00391DE3"/>
    <w:rsid w:val="00395889"/>
    <w:rsid w:val="00395E1D"/>
    <w:rsid w:val="00396BC2"/>
    <w:rsid w:val="003A1753"/>
    <w:rsid w:val="003A3AFB"/>
    <w:rsid w:val="003B49A6"/>
    <w:rsid w:val="003C0FD1"/>
    <w:rsid w:val="003C388A"/>
    <w:rsid w:val="003C781C"/>
    <w:rsid w:val="003D0966"/>
    <w:rsid w:val="003D2B8B"/>
    <w:rsid w:val="003D58DE"/>
    <w:rsid w:val="003E5F31"/>
    <w:rsid w:val="003F116E"/>
    <w:rsid w:val="004019A0"/>
    <w:rsid w:val="00403977"/>
    <w:rsid w:val="0040422E"/>
    <w:rsid w:val="004151A9"/>
    <w:rsid w:val="00426538"/>
    <w:rsid w:val="0043177C"/>
    <w:rsid w:val="00432B47"/>
    <w:rsid w:val="00434950"/>
    <w:rsid w:val="00437CAB"/>
    <w:rsid w:val="0044131F"/>
    <w:rsid w:val="00443C93"/>
    <w:rsid w:val="00460E11"/>
    <w:rsid w:val="004670E4"/>
    <w:rsid w:val="004735E8"/>
    <w:rsid w:val="00474A3E"/>
    <w:rsid w:val="0049013E"/>
    <w:rsid w:val="004904C6"/>
    <w:rsid w:val="004909DC"/>
    <w:rsid w:val="00496A8F"/>
    <w:rsid w:val="00496CC4"/>
    <w:rsid w:val="004A1FCA"/>
    <w:rsid w:val="004B2FE5"/>
    <w:rsid w:val="004C7E86"/>
    <w:rsid w:val="004D14A0"/>
    <w:rsid w:val="004E47DD"/>
    <w:rsid w:val="004F10E1"/>
    <w:rsid w:val="004F45DE"/>
    <w:rsid w:val="004F5D45"/>
    <w:rsid w:val="005010BD"/>
    <w:rsid w:val="00513A1C"/>
    <w:rsid w:val="00515D51"/>
    <w:rsid w:val="00520BA3"/>
    <w:rsid w:val="0052110A"/>
    <w:rsid w:val="00533EC6"/>
    <w:rsid w:val="005366FD"/>
    <w:rsid w:val="00544B75"/>
    <w:rsid w:val="005466E4"/>
    <w:rsid w:val="0056122A"/>
    <w:rsid w:val="005627EB"/>
    <w:rsid w:val="00572826"/>
    <w:rsid w:val="005729E6"/>
    <w:rsid w:val="00574ED4"/>
    <w:rsid w:val="005760DF"/>
    <w:rsid w:val="00585774"/>
    <w:rsid w:val="00594EE1"/>
    <w:rsid w:val="005B0D6E"/>
    <w:rsid w:val="005B136D"/>
    <w:rsid w:val="005C7E5D"/>
    <w:rsid w:val="005D35BD"/>
    <w:rsid w:val="005D400C"/>
    <w:rsid w:val="005D736C"/>
    <w:rsid w:val="005E2B9E"/>
    <w:rsid w:val="005E79A8"/>
    <w:rsid w:val="00603163"/>
    <w:rsid w:val="006050E8"/>
    <w:rsid w:val="00606D48"/>
    <w:rsid w:val="00612139"/>
    <w:rsid w:val="0062082C"/>
    <w:rsid w:val="00620E71"/>
    <w:rsid w:val="00634B90"/>
    <w:rsid w:val="00636FD0"/>
    <w:rsid w:val="00650F13"/>
    <w:rsid w:val="00656775"/>
    <w:rsid w:val="00660714"/>
    <w:rsid w:val="00660CF4"/>
    <w:rsid w:val="00662EEE"/>
    <w:rsid w:val="0068418F"/>
    <w:rsid w:val="006A4567"/>
    <w:rsid w:val="006A5C2C"/>
    <w:rsid w:val="006C23CE"/>
    <w:rsid w:val="006C2899"/>
    <w:rsid w:val="006C64B0"/>
    <w:rsid w:val="006D234B"/>
    <w:rsid w:val="006D6B45"/>
    <w:rsid w:val="006E59F8"/>
    <w:rsid w:val="006E67BB"/>
    <w:rsid w:val="006F7501"/>
    <w:rsid w:val="00702298"/>
    <w:rsid w:val="007268ED"/>
    <w:rsid w:val="00730978"/>
    <w:rsid w:val="00750178"/>
    <w:rsid w:val="00757F03"/>
    <w:rsid w:val="00762F9D"/>
    <w:rsid w:val="00765970"/>
    <w:rsid w:val="00765B7C"/>
    <w:rsid w:val="007714D7"/>
    <w:rsid w:val="007720CE"/>
    <w:rsid w:val="0077329C"/>
    <w:rsid w:val="00777A54"/>
    <w:rsid w:val="00786505"/>
    <w:rsid w:val="00794CBB"/>
    <w:rsid w:val="007A29B6"/>
    <w:rsid w:val="007A3ECB"/>
    <w:rsid w:val="007B08FA"/>
    <w:rsid w:val="007C1C8A"/>
    <w:rsid w:val="007C477A"/>
    <w:rsid w:val="007C5746"/>
    <w:rsid w:val="007E0D4F"/>
    <w:rsid w:val="007E31C9"/>
    <w:rsid w:val="007E57CC"/>
    <w:rsid w:val="007E7673"/>
    <w:rsid w:val="007F0E73"/>
    <w:rsid w:val="007F79B3"/>
    <w:rsid w:val="007F79E3"/>
    <w:rsid w:val="007F7C2B"/>
    <w:rsid w:val="008075AE"/>
    <w:rsid w:val="00812786"/>
    <w:rsid w:val="00820B5F"/>
    <w:rsid w:val="00822362"/>
    <w:rsid w:val="00822F16"/>
    <w:rsid w:val="00823D85"/>
    <w:rsid w:val="00827CFD"/>
    <w:rsid w:val="00845364"/>
    <w:rsid w:val="0084570A"/>
    <w:rsid w:val="00856951"/>
    <w:rsid w:val="00866E73"/>
    <w:rsid w:val="00876DF3"/>
    <w:rsid w:val="00877A40"/>
    <w:rsid w:val="008803EC"/>
    <w:rsid w:val="00895225"/>
    <w:rsid w:val="008952A6"/>
    <w:rsid w:val="00896EA0"/>
    <w:rsid w:val="00896EFC"/>
    <w:rsid w:val="008A4A98"/>
    <w:rsid w:val="008B1B83"/>
    <w:rsid w:val="008B34EE"/>
    <w:rsid w:val="008B3CCE"/>
    <w:rsid w:val="008B434D"/>
    <w:rsid w:val="008C0ED4"/>
    <w:rsid w:val="008C2C3E"/>
    <w:rsid w:val="008C579B"/>
    <w:rsid w:val="008D07D9"/>
    <w:rsid w:val="008D5D99"/>
    <w:rsid w:val="008E09B6"/>
    <w:rsid w:val="008E4613"/>
    <w:rsid w:val="008E47C0"/>
    <w:rsid w:val="008F09FC"/>
    <w:rsid w:val="008F466A"/>
    <w:rsid w:val="00902AE8"/>
    <w:rsid w:val="00907D23"/>
    <w:rsid w:val="00914E26"/>
    <w:rsid w:val="00915697"/>
    <w:rsid w:val="00916B01"/>
    <w:rsid w:val="009329E3"/>
    <w:rsid w:val="0093596F"/>
    <w:rsid w:val="009454BC"/>
    <w:rsid w:val="00945A1D"/>
    <w:rsid w:val="00946161"/>
    <w:rsid w:val="00953990"/>
    <w:rsid w:val="00966FD7"/>
    <w:rsid w:val="00970D59"/>
    <w:rsid w:val="00990FFF"/>
    <w:rsid w:val="00991B14"/>
    <w:rsid w:val="00992D9B"/>
    <w:rsid w:val="009A6600"/>
    <w:rsid w:val="009B0827"/>
    <w:rsid w:val="009B7D53"/>
    <w:rsid w:val="009C6B20"/>
    <w:rsid w:val="009D0D98"/>
    <w:rsid w:val="009D1BDC"/>
    <w:rsid w:val="009D60AC"/>
    <w:rsid w:val="009D7D8C"/>
    <w:rsid w:val="009E2424"/>
    <w:rsid w:val="009E3D40"/>
    <w:rsid w:val="009F1E56"/>
    <w:rsid w:val="009F2498"/>
    <w:rsid w:val="009F41B8"/>
    <w:rsid w:val="00A024F8"/>
    <w:rsid w:val="00A043B7"/>
    <w:rsid w:val="00A10917"/>
    <w:rsid w:val="00A16EAE"/>
    <w:rsid w:val="00A230CB"/>
    <w:rsid w:val="00A2313A"/>
    <w:rsid w:val="00A27479"/>
    <w:rsid w:val="00A3192B"/>
    <w:rsid w:val="00A33124"/>
    <w:rsid w:val="00A33C45"/>
    <w:rsid w:val="00A34654"/>
    <w:rsid w:val="00A35389"/>
    <w:rsid w:val="00A35603"/>
    <w:rsid w:val="00A40D3A"/>
    <w:rsid w:val="00A40E9B"/>
    <w:rsid w:val="00A42FB4"/>
    <w:rsid w:val="00A47AAE"/>
    <w:rsid w:val="00A5001F"/>
    <w:rsid w:val="00A66FFE"/>
    <w:rsid w:val="00A91DEA"/>
    <w:rsid w:val="00AA09F8"/>
    <w:rsid w:val="00AB36EC"/>
    <w:rsid w:val="00AC3E3B"/>
    <w:rsid w:val="00AC5BA8"/>
    <w:rsid w:val="00AC6620"/>
    <w:rsid w:val="00AD2882"/>
    <w:rsid w:val="00AD53D6"/>
    <w:rsid w:val="00AE25E5"/>
    <w:rsid w:val="00AE4175"/>
    <w:rsid w:val="00AF136C"/>
    <w:rsid w:val="00B02C8B"/>
    <w:rsid w:val="00B252ED"/>
    <w:rsid w:val="00B43C39"/>
    <w:rsid w:val="00B45ECB"/>
    <w:rsid w:val="00B47F4C"/>
    <w:rsid w:val="00B557B8"/>
    <w:rsid w:val="00B559F0"/>
    <w:rsid w:val="00B70D73"/>
    <w:rsid w:val="00B7315E"/>
    <w:rsid w:val="00B74710"/>
    <w:rsid w:val="00B804D8"/>
    <w:rsid w:val="00B8059A"/>
    <w:rsid w:val="00B9479E"/>
    <w:rsid w:val="00B94ED7"/>
    <w:rsid w:val="00BA178C"/>
    <w:rsid w:val="00BA50CA"/>
    <w:rsid w:val="00BA6B2A"/>
    <w:rsid w:val="00BB0A94"/>
    <w:rsid w:val="00BB1820"/>
    <w:rsid w:val="00BB65AA"/>
    <w:rsid w:val="00BC36D2"/>
    <w:rsid w:val="00BC4BC6"/>
    <w:rsid w:val="00BC6EC8"/>
    <w:rsid w:val="00BD3E7A"/>
    <w:rsid w:val="00BD7978"/>
    <w:rsid w:val="00BE5151"/>
    <w:rsid w:val="00BF1452"/>
    <w:rsid w:val="00BF573E"/>
    <w:rsid w:val="00C00012"/>
    <w:rsid w:val="00C00749"/>
    <w:rsid w:val="00C01D73"/>
    <w:rsid w:val="00C04E06"/>
    <w:rsid w:val="00C07CDD"/>
    <w:rsid w:val="00C22587"/>
    <w:rsid w:val="00C237C3"/>
    <w:rsid w:val="00C30776"/>
    <w:rsid w:val="00C30C2D"/>
    <w:rsid w:val="00C33782"/>
    <w:rsid w:val="00C4127E"/>
    <w:rsid w:val="00C452AE"/>
    <w:rsid w:val="00C45FB9"/>
    <w:rsid w:val="00C52130"/>
    <w:rsid w:val="00C55C9F"/>
    <w:rsid w:val="00C6350D"/>
    <w:rsid w:val="00C65010"/>
    <w:rsid w:val="00C65961"/>
    <w:rsid w:val="00C97D3C"/>
    <w:rsid w:val="00CA79F3"/>
    <w:rsid w:val="00CB2AB0"/>
    <w:rsid w:val="00CC059F"/>
    <w:rsid w:val="00CC5FA8"/>
    <w:rsid w:val="00CC6C80"/>
    <w:rsid w:val="00CD007C"/>
    <w:rsid w:val="00CD1AD3"/>
    <w:rsid w:val="00CD4348"/>
    <w:rsid w:val="00CE5DCE"/>
    <w:rsid w:val="00CE779F"/>
    <w:rsid w:val="00CF192D"/>
    <w:rsid w:val="00CF7DAA"/>
    <w:rsid w:val="00D01FF9"/>
    <w:rsid w:val="00D0454C"/>
    <w:rsid w:val="00D12B70"/>
    <w:rsid w:val="00D148A8"/>
    <w:rsid w:val="00D15ADB"/>
    <w:rsid w:val="00D22952"/>
    <w:rsid w:val="00D329A3"/>
    <w:rsid w:val="00D42040"/>
    <w:rsid w:val="00D47EB6"/>
    <w:rsid w:val="00D53A92"/>
    <w:rsid w:val="00D558B0"/>
    <w:rsid w:val="00D62D85"/>
    <w:rsid w:val="00D70001"/>
    <w:rsid w:val="00D70CD3"/>
    <w:rsid w:val="00D72B8F"/>
    <w:rsid w:val="00D834F6"/>
    <w:rsid w:val="00D858EB"/>
    <w:rsid w:val="00D94A19"/>
    <w:rsid w:val="00DA0473"/>
    <w:rsid w:val="00DB4169"/>
    <w:rsid w:val="00DB4C36"/>
    <w:rsid w:val="00DC039C"/>
    <w:rsid w:val="00DC66E3"/>
    <w:rsid w:val="00DD7FE5"/>
    <w:rsid w:val="00DE1887"/>
    <w:rsid w:val="00DE1B5F"/>
    <w:rsid w:val="00DE6A66"/>
    <w:rsid w:val="00DE7FC9"/>
    <w:rsid w:val="00DF24A1"/>
    <w:rsid w:val="00E04D65"/>
    <w:rsid w:val="00E0685D"/>
    <w:rsid w:val="00E14EE1"/>
    <w:rsid w:val="00E20F96"/>
    <w:rsid w:val="00E27589"/>
    <w:rsid w:val="00E33CFA"/>
    <w:rsid w:val="00E42B1A"/>
    <w:rsid w:val="00E4335C"/>
    <w:rsid w:val="00E45CDE"/>
    <w:rsid w:val="00E545F4"/>
    <w:rsid w:val="00E57E1A"/>
    <w:rsid w:val="00E57E1C"/>
    <w:rsid w:val="00E66AF1"/>
    <w:rsid w:val="00E70FB1"/>
    <w:rsid w:val="00E92CC6"/>
    <w:rsid w:val="00EB171B"/>
    <w:rsid w:val="00EB472A"/>
    <w:rsid w:val="00EB51B0"/>
    <w:rsid w:val="00EB5E48"/>
    <w:rsid w:val="00ED7987"/>
    <w:rsid w:val="00ED7F59"/>
    <w:rsid w:val="00EE2A44"/>
    <w:rsid w:val="00EE4047"/>
    <w:rsid w:val="00EE640E"/>
    <w:rsid w:val="00EF2B23"/>
    <w:rsid w:val="00EF664D"/>
    <w:rsid w:val="00F01148"/>
    <w:rsid w:val="00F01930"/>
    <w:rsid w:val="00F12AE9"/>
    <w:rsid w:val="00F1569C"/>
    <w:rsid w:val="00F15BDA"/>
    <w:rsid w:val="00F2749E"/>
    <w:rsid w:val="00F32EA5"/>
    <w:rsid w:val="00F51DE3"/>
    <w:rsid w:val="00F52F22"/>
    <w:rsid w:val="00F5795D"/>
    <w:rsid w:val="00F7388B"/>
    <w:rsid w:val="00F81A1A"/>
    <w:rsid w:val="00F90623"/>
    <w:rsid w:val="00F91D44"/>
    <w:rsid w:val="00F947B3"/>
    <w:rsid w:val="00F9676B"/>
    <w:rsid w:val="00FA4E8D"/>
    <w:rsid w:val="00FA6CED"/>
    <w:rsid w:val="00FB5358"/>
    <w:rsid w:val="00FB78A7"/>
    <w:rsid w:val="00FB7D6E"/>
    <w:rsid w:val="00FC4CF4"/>
    <w:rsid w:val="00FD7AFC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4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D4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4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43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CD434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D7FE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7FE5"/>
    <w:rPr>
      <w:rFonts w:ascii="Calibri" w:hAnsi="Calibri" w:cs="Calibr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Normal"/>
    <w:uiPriority w:val="99"/>
    <w:rsid w:val="00C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D43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4348"/>
    <w:rPr>
      <w:color w:val="800080"/>
      <w:u w:val="single"/>
    </w:rPr>
  </w:style>
  <w:style w:type="character" w:customStyle="1" w:styleId="1">
    <w:name w:val="Гиперссылка1"/>
    <w:basedOn w:val="DefaultParagraphFont"/>
    <w:uiPriority w:val="99"/>
    <w:rsid w:val="00CD4348"/>
  </w:style>
  <w:style w:type="paragraph" w:customStyle="1" w:styleId="tablecontents">
    <w:name w:val="tablecontents"/>
    <w:basedOn w:val="Normal"/>
    <w:uiPriority w:val="99"/>
    <w:rsid w:val="00C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Normal"/>
    <w:uiPriority w:val="99"/>
    <w:rsid w:val="00C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DefaultParagraphFont"/>
    <w:uiPriority w:val="99"/>
    <w:rsid w:val="00CD4348"/>
  </w:style>
  <w:style w:type="character" w:customStyle="1" w:styleId="strongemphasis">
    <w:name w:val="strongemphasis"/>
    <w:basedOn w:val="DefaultParagraphFont"/>
    <w:uiPriority w:val="99"/>
    <w:rsid w:val="00CD4348"/>
  </w:style>
  <w:style w:type="paragraph" w:styleId="BalloonText">
    <w:name w:val="Balloon Text"/>
    <w:basedOn w:val="Normal"/>
    <w:link w:val="BalloonTextChar"/>
    <w:uiPriority w:val="99"/>
    <w:semiHidden/>
    <w:rsid w:val="00CE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9F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"/>
    <w:basedOn w:val="Normal"/>
    <w:uiPriority w:val="99"/>
    <w:rsid w:val="007E57C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hyperlink0">
    <w:name w:val="hyperlink"/>
    <w:basedOn w:val="DefaultParagraphFont"/>
    <w:uiPriority w:val="99"/>
    <w:rsid w:val="007E57CC"/>
  </w:style>
  <w:style w:type="character" w:customStyle="1" w:styleId="apple-converted-space">
    <w:name w:val="apple-converted-space"/>
    <w:basedOn w:val="DefaultParagraphFont"/>
    <w:uiPriority w:val="99"/>
    <w:rsid w:val="009F2498"/>
  </w:style>
  <w:style w:type="character" w:styleId="Strong">
    <w:name w:val="Strong"/>
    <w:basedOn w:val="DefaultParagraphFont"/>
    <w:uiPriority w:val="99"/>
    <w:qFormat/>
    <w:rsid w:val="009F2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1004</TotalTime>
  <Pages>44</Pages>
  <Words>10267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48</cp:revision>
  <cp:lastPrinted>2019-03-13T06:47:00Z</cp:lastPrinted>
  <dcterms:created xsi:type="dcterms:W3CDTF">2018-10-16T07:29:00Z</dcterms:created>
  <dcterms:modified xsi:type="dcterms:W3CDTF">2019-03-14T06:18:00Z</dcterms:modified>
</cp:coreProperties>
</file>