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4" w:rsidRPr="003400F2" w:rsidRDefault="006032A4" w:rsidP="003400F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6032A4" w:rsidRDefault="006032A4" w:rsidP="00D43535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8A2B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Хлевное чб" style="width:52.5pt;height:62.25pt;visibility:visible">
            <v:imagedata r:id="rId4" o:title="" chromakey="#f1f1f1" gain="136533f" blacklevel="-7864f"/>
          </v:shape>
        </w:pict>
      </w:r>
    </w:p>
    <w:p w:rsidR="006032A4" w:rsidRDefault="006032A4" w:rsidP="00D43535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032A4" w:rsidRPr="00727C83" w:rsidRDefault="006032A4" w:rsidP="00727C8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7C83">
        <w:rPr>
          <w:rFonts w:ascii="Arial" w:hAnsi="Arial" w:cs="Arial"/>
          <w:b/>
          <w:bCs/>
          <w:color w:val="000000"/>
          <w:sz w:val="28"/>
          <w:szCs w:val="28"/>
        </w:rPr>
        <w:t>Совет депутатов сельского поселения Малининский сельсовет    Хлевенского муниципального района Липецкой области  Российской Федерации</w:t>
      </w:r>
    </w:p>
    <w:p w:rsidR="006032A4" w:rsidRPr="00727C83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7C83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6032A4" w:rsidRPr="00727C83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7C83">
        <w:rPr>
          <w:rFonts w:ascii="Arial" w:hAnsi="Arial" w:cs="Arial"/>
          <w:b/>
          <w:bCs/>
          <w:color w:val="000000"/>
          <w:sz w:val="28"/>
          <w:szCs w:val="28"/>
        </w:rPr>
        <w:t>38 сессия пятого созыва</w:t>
      </w:r>
    </w:p>
    <w:p w:rsidR="006032A4" w:rsidRPr="00727C83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27C83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7C83">
        <w:rPr>
          <w:rFonts w:ascii="Arial" w:hAnsi="Arial" w:cs="Arial"/>
          <w:b/>
          <w:bCs/>
          <w:color w:val="000000"/>
          <w:sz w:val="28"/>
          <w:szCs w:val="28"/>
        </w:rPr>
        <w:t>РЕШЕНИ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Е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32A4" w:rsidRPr="00727C83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727C83">
        <w:rPr>
          <w:rFonts w:ascii="Arial" w:hAnsi="Arial" w:cs="Arial"/>
          <w:sz w:val="28"/>
          <w:szCs w:val="28"/>
        </w:rPr>
        <w:t>18 апреля 2018 года   </w:t>
      </w:r>
      <w:r>
        <w:rPr>
          <w:rFonts w:ascii="Arial" w:hAnsi="Arial" w:cs="Arial"/>
          <w:sz w:val="28"/>
          <w:szCs w:val="28"/>
        </w:rPr>
        <w:t xml:space="preserve">          </w:t>
      </w:r>
      <w:r w:rsidRPr="00727C83">
        <w:rPr>
          <w:rFonts w:ascii="Arial" w:hAnsi="Arial" w:cs="Arial"/>
          <w:sz w:val="28"/>
          <w:szCs w:val="28"/>
        </w:rPr>
        <w:t>с.Малинино                   </w:t>
      </w:r>
      <w:r>
        <w:rPr>
          <w:rFonts w:ascii="Arial" w:hAnsi="Arial" w:cs="Arial"/>
          <w:sz w:val="28"/>
          <w:szCs w:val="28"/>
        </w:rPr>
        <w:t>                 </w:t>
      </w:r>
      <w:r w:rsidRPr="00727C83">
        <w:rPr>
          <w:rFonts w:ascii="Arial" w:hAnsi="Arial" w:cs="Arial"/>
          <w:sz w:val="28"/>
          <w:szCs w:val="28"/>
        </w:rPr>
        <w:t>№ 74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Heading1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О внесении изменений в Положение о бюджетном процессе в сельском поселении Малининский сельсовет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Протест прокуратуры Хлевенского района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</w:rPr>
          <w:t>от 22.03.2018 № 53-2018 (ВГ №004156)</w:t>
        </w:r>
      </w:hyperlink>
      <w:r>
        <w:rPr>
          <w:rFonts w:ascii="Arial" w:hAnsi="Arial" w:cs="Arial"/>
          <w:color w:val="000000"/>
        </w:rPr>
        <w:t>, в целях приведения нормативных правовых актов в соответствие с действующим законодательством, руководствуясь Бюджетным кодексом Российской Федерации </w:t>
      </w:r>
      <w:hyperlink r:id="rId6" w:history="1">
        <w:r>
          <w:rPr>
            <w:rStyle w:val="Hyperlink"/>
            <w:rFonts w:ascii="Arial" w:hAnsi="Arial" w:cs="Arial"/>
          </w:rPr>
          <w:t>от 31 июля 1998 г. N 145-ФЗ</w:t>
        </w:r>
      </w:hyperlink>
      <w:r>
        <w:rPr>
          <w:rFonts w:ascii="Arial" w:hAnsi="Arial" w:cs="Arial"/>
          <w:color w:val="000000"/>
        </w:rPr>
        <w:t>,  </w:t>
      </w:r>
      <w:hyperlink r:id="rId7" w:history="1">
        <w:r>
          <w:rPr>
            <w:rStyle w:val="Hyperlink"/>
            <w:rFonts w:ascii="Arial" w:hAnsi="Arial" w:cs="Arial"/>
          </w:rPr>
          <w:t>Уставом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сельского поселения Малининский сельсовет Хлевенского муниципального района Липецкой области Российской Федерации, учитывая мнение постоянной депутатской комиссии, Совет депутатов сельского поселения Малининский сельсовет Хлевенского района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Принять изменения в Положение о бюджетном процессе в сельском поселении Малининский сельсовет», утвержденное решением Совета депутатов сельского поселения Малининский сельсовет Хлевенского муниципального района Липецкой области Российской Федерации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Hyperlink"/>
            <w:rFonts w:ascii="Arial" w:hAnsi="Arial" w:cs="Arial"/>
          </w:rPr>
          <w:t>от 29.11.2010 года №25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(с изменениями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Hyperlink"/>
            <w:rFonts w:ascii="Arial" w:hAnsi="Arial" w:cs="Arial"/>
          </w:rPr>
          <w:t>от 18.08.2011 года №55</w:t>
        </w:r>
      </w:hyperlink>
      <w:r>
        <w:rPr>
          <w:rFonts w:ascii="Arial" w:hAnsi="Arial" w:cs="Arial"/>
          <w:color w:val="000000"/>
        </w:rPr>
        <w:t>, </w:t>
      </w:r>
      <w:hyperlink r:id="rId10" w:history="1">
        <w:r>
          <w:rPr>
            <w:rStyle w:val="Hyperlink"/>
            <w:rFonts w:ascii="Arial" w:hAnsi="Arial" w:cs="Arial"/>
          </w:rPr>
          <w:t>от 16.05.2012 года №80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Hyperlink"/>
            <w:rFonts w:ascii="Arial" w:hAnsi="Arial" w:cs="Arial"/>
          </w:rPr>
          <w:t>от 19.07.2013 №118</w:t>
        </w:r>
      </w:hyperlink>
      <w:r>
        <w:rPr>
          <w:rFonts w:ascii="Arial" w:hAnsi="Arial" w:cs="Arial"/>
          <w:color w:val="000000"/>
        </w:rPr>
        <w:t>) (прилагаются).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указанный нормативный правовой акт главе сельского поселения Малининский сельсовет Хлевенского муниципального района Липецкой области  Российской Федерации для подписания и обнародования.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обнародования. 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сельского  </w:t>
      </w:r>
    </w:p>
    <w:p w:rsidR="006032A4" w:rsidRDefault="006032A4" w:rsidP="00727C8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Малининский сельсовет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С.Я.Волхов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решению Совета депутатов сельского поселения Малининский сельсовет Хлевенского муниципального района Липецкой области "О внесении изменений в Положение о бюджетном процессе в сельском поселении Малининский сельсовет"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Изменения в Положение о бюджетном процессе в сельском поселении  Малининский сельсовет"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Статья 1.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Положение о бюджетном процессе в сельском поселении Малининский сельсовет», утвержденное решением Совета депутатов сельского поселения Малининский сельсовет Хлевенского муниципального района Липецкой области Российской Федерации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Hyperlink"/>
            <w:rFonts w:ascii="Arial" w:hAnsi="Arial" w:cs="Arial"/>
          </w:rPr>
          <w:t>от 29.11.2010 года №25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(с изменениями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Hyperlink"/>
            <w:rFonts w:ascii="Arial" w:hAnsi="Arial" w:cs="Arial"/>
          </w:rPr>
          <w:t>от 18.08.2011 года №55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</w:rPr>
          <w:t>от 16.05.2012 года №80</w:t>
        </w:r>
      </w:hyperlink>
      <w:r>
        <w:rPr>
          <w:rFonts w:ascii="Arial" w:hAnsi="Arial" w:cs="Arial"/>
          <w:color w:val="000000"/>
        </w:rPr>
        <w:t>, </w:t>
      </w:r>
      <w:hyperlink r:id="rId15" w:history="1">
        <w:r>
          <w:rPr>
            <w:rStyle w:val="Hyperlink"/>
            <w:rFonts w:ascii="Arial" w:hAnsi="Arial" w:cs="Arial"/>
          </w:rPr>
          <w:t>от 19.07.2013 №118</w:t>
        </w:r>
      </w:hyperlink>
      <w:r>
        <w:rPr>
          <w:rFonts w:ascii="Arial" w:hAnsi="Arial" w:cs="Arial"/>
          <w:color w:val="000000"/>
        </w:rPr>
        <w:t>) следующие изменения: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Статью 40 изложить в новой редакции: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"Статья 40. Документы и материалы, представляемые одновременно с проектом бюджета.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Одновременно с проектом решения о бюджете сельского поселения в Совет депутатов представляются: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основные направления бюджетной и налоговой политики сельского поселения;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 социально-экономического развития сельского поселения;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на очередной финансовый год и плановый период;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пояснительная записка к проекту бюджета сельского поселения;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методики (проекты методик) и расчеты распределения межбюджетных трансфертов;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верхний предел муниципального долга сельского поселения на конец очередного финансового года и каждого года планового периода;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оценка ожидаемого исполнения бюджета сельского поселения на текущий финансовый год;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предложенные Советом депутатов сельского поселения, органами судебной системы, органом внешнего муниципального финансового контроля проекты бюджетных смет в случае возникновения разногласий с администрацией сельского поселения в отношении указанных бюджетных смет;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реестр источников доходов бюджета сельского поселения.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бюджете."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Статья 2.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Настоящие изменения вступают в силу со дня их официального обнародования.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Default="006032A4" w:rsidP="00727C8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32A4" w:rsidRPr="00727C83" w:rsidRDefault="006032A4" w:rsidP="00727C8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27C83">
        <w:rPr>
          <w:rFonts w:ascii="Arial" w:hAnsi="Arial" w:cs="Arial"/>
          <w:color w:val="000000"/>
          <w:sz w:val="24"/>
          <w:szCs w:val="24"/>
        </w:rPr>
        <w:t>Глава сельского поселения  </w:t>
      </w:r>
    </w:p>
    <w:p w:rsidR="006032A4" w:rsidRPr="00727C83" w:rsidRDefault="006032A4" w:rsidP="00727C8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27C83">
        <w:rPr>
          <w:rFonts w:ascii="Arial" w:hAnsi="Arial" w:cs="Arial"/>
          <w:color w:val="000000"/>
          <w:sz w:val="24"/>
          <w:szCs w:val="24"/>
        </w:rPr>
        <w:t>Малининский сельсовет  </w:t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</w:r>
      <w:r w:rsidRPr="00727C83">
        <w:rPr>
          <w:rFonts w:ascii="Arial" w:hAnsi="Arial" w:cs="Arial"/>
          <w:color w:val="000000"/>
          <w:sz w:val="24"/>
          <w:szCs w:val="24"/>
        </w:rPr>
        <w:tab/>
        <w:t>С.Я.Волхов</w:t>
      </w:r>
    </w:p>
    <w:p w:rsidR="006032A4" w:rsidRPr="00727C83" w:rsidRDefault="006032A4" w:rsidP="00D4353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6032A4" w:rsidRPr="00727C83" w:rsidSect="0077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9DC"/>
    <w:rsid w:val="00005DF7"/>
    <w:rsid w:val="00007129"/>
    <w:rsid w:val="00014173"/>
    <w:rsid w:val="00014503"/>
    <w:rsid w:val="00025A98"/>
    <w:rsid w:val="000276A8"/>
    <w:rsid w:val="000319DC"/>
    <w:rsid w:val="000366F6"/>
    <w:rsid w:val="00047B0B"/>
    <w:rsid w:val="000554C5"/>
    <w:rsid w:val="0006651F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56A5A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00F2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151C"/>
    <w:rsid w:val="004438DE"/>
    <w:rsid w:val="00443C93"/>
    <w:rsid w:val="00445927"/>
    <w:rsid w:val="00460E11"/>
    <w:rsid w:val="00462A36"/>
    <w:rsid w:val="0047089E"/>
    <w:rsid w:val="00474A3E"/>
    <w:rsid w:val="004904C6"/>
    <w:rsid w:val="004A1FCA"/>
    <w:rsid w:val="004B04D6"/>
    <w:rsid w:val="004C7E86"/>
    <w:rsid w:val="004E1403"/>
    <w:rsid w:val="004E47DD"/>
    <w:rsid w:val="004E7C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032A4"/>
    <w:rsid w:val="00620E71"/>
    <w:rsid w:val="00634B90"/>
    <w:rsid w:val="00650F13"/>
    <w:rsid w:val="00656775"/>
    <w:rsid w:val="00660714"/>
    <w:rsid w:val="00660CF4"/>
    <w:rsid w:val="00662EEE"/>
    <w:rsid w:val="00691985"/>
    <w:rsid w:val="006A5C2C"/>
    <w:rsid w:val="006C64B0"/>
    <w:rsid w:val="006D6B45"/>
    <w:rsid w:val="006E3F4F"/>
    <w:rsid w:val="006E67BB"/>
    <w:rsid w:val="006F7501"/>
    <w:rsid w:val="0071186F"/>
    <w:rsid w:val="007268ED"/>
    <w:rsid w:val="00727C83"/>
    <w:rsid w:val="00730978"/>
    <w:rsid w:val="00762F9D"/>
    <w:rsid w:val="00765B7C"/>
    <w:rsid w:val="007714D7"/>
    <w:rsid w:val="00775929"/>
    <w:rsid w:val="00777A54"/>
    <w:rsid w:val="00786505"/>
    <w:rsid w:val="007B08FA"/>
    <w:rsid w:val="007D7663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2BEC"/>
    <w:rsid w:val="008A4A98"/>
    <w:rsid w:val="008B34EE"/>
    <w:rsid w:val="008B3CCE"/>
    <w:rsid w:val="008B434D"/>
    <w:rsid w:val="008C579B"/>
    <w:rsid w:val="008E09B6"/>
    <w:rsid w:val="008E47C0"/>
    <w:rsid w:val="008F1D13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67C"/>
    <w:rsid w:val="00992D9B"/>
    <w:rsid w:val="009B7D53"/>
    <w:rsid w:val="009C1A3F"/>
    <w:rsid w:val="009C6B20"/>
    <w:rsid w:val="009D0D98"/>
    <w:rsid w:val="009D443D"/>
    <w:rsid w:val="009E3D40"/>
    <w:rsid w:val="009F1E56"/>
    <w:rsid w:val="009F5403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58D8"/>
    <w:rsid w:val="00A66FFE"/>
    <w:rsid w:val="00A67457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05B7"/>
    <w:rsid w:val="00B25641"/>
    <w:rsid w:val="00B43C39"/>
    <w:rsid w:val="00B47F4C"/>
    <w:rsid w:val="00B70D73"/>
    <w:rsid w:val="00B7315E"/>
    <w:rsid w:val="00BA0636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336AC"/>
    <w:rsid w:val="00C4127E"/>
    <w:rsid w:val="00C452AE"/>
    <w:rsid w:val="00C52130"/>
    <w:rsid w:val="00C55C9F"/>
    <w:rsid w:val="00C6350D"/>
    <w:rsid w:val="00C8719E"/>
    <w:rsid w:val="00C97D3C"/>
    <w:rsid w:val="00CB097F"/>
    <w:rsid w:val="00CB2AB0"/>
    <w:rsid w:val="00CC059F"/>
    <w:rsid w:val="00CC6AE9"/>
    <w:rsid w:val="00CC6C80"/>
    <w:rsid w:val="00CE18FA"/>
    <w:rsid w:val="00CE5DCE"/>
    <w:rsid w:val="00CF192D"/>
    <w:rsid w:val="00CF7DAA"/>
    <w:rsid w:val="00D01FF9"/>
    <w:rsid w:val="00D02257"/>
    <w:rsid w:val="00D0454C"/>
    <w:rsid w:val="00D12B70"/>
    <w:rsid w:val="00D148A8"/>
    <w:rsid w:val="00D329A3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3E74"/>
    <w:rsid w:val="00DE1887"/>
    <w:rsid w:val="00DE1B5F"/>
    <w:rsid w:val="00DE7FC9"/>
    <w:rsid w:val="00DF2355"/>
    <w:rsid w:val="00DF24A1"/>
    <w:rsid w:val="00E20F96"/>
    <w:rsid w:val="00E21C29"/>
    <w:rsid w:val="00E27589"/>
    <w:rsid w:val="00E33CFA"/>
    <w:rsid w:val="00E4335C"/>
    <w:rsid w:val="00E45CDE"/>
    <w:rsid w:val="00E545F4"/>
    <w:rsid w:val="00E57E1C"/>
    <w:rsid w:val="00E66AF1"/>
    <w:rsid w:val="00E70FB1"/>
    <w:rsid w:val="00E7467D"/>
    <w:rsid w:val="00EB171B"/>
    <w:rsid w:val="00EB51B0"/>
    <w:rsid w:val="00EE2A44"/>
    <w:rsid w:val="00EE4047"/>
    <w:rsid w:val="00F07CC8"/>
    <w:rsid w:val="00F12AE9"/>
    <w:rsid w:val="00F1569C"/>
    <w:rsid w:val="00F15BDA"/>
    <w:rsid w:val="00F249F6"/>
    <w:rsid w:val="00F2749E"/>
    <w:rsid w:val="00F32EA5"/>
    <w:rsid w:val="00F5795D"/>
    <w:rsid w:val="00F81A1A"/>
    <w:rsid w:val="00F844A3"/>
    <w:rsid w:val="00F8612E"/>
    <w:rsid w:val="00F90623"/>
    <w:rsid w:val="00F947B3"/>
    <w:rsid w:val="00FA6CED"/>
    <w:rsid w:val="00FB5358"/>
    <w:rsid w:val="00FB78A7"/>
    <w:rsid w:val="00FB7D6E"/>
    <w:rsid w:val="00FC0049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3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1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206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9206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2068A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DefaultParagraphFont"/>
    <w:uiPriority w:val="99"/>
    <w:rsid w:val="00FC0049"/>
  </w:style>
  <w:style w:type="paragraph" w:customStyle="1" w:styleId="textbody">
    <w:name w:val="textbody"/>
    <w:basedOn w:val="Normal"/>
    <w:uiPriority w:val="99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Normal"/>
    <w:uiPriority w:val="99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3</Pages>
  <Words>752</Words>
  <Characters>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17</cp:revision>
  <cp:lastPrinted>2018-04-25T07:04:00Z</cp:lastPrinted>
  <dcterms:created xsi:type="dcterms:W3CDTF">2018-04-10T11:50:00Z</dcterms:created>
  <dcterms:modified xsi:type="dcterms:W3CDTF">2018-04-25T07:05:00Z</dcterms:modified>
</cp:coreProperties>
</file>